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00" w:lineRule="auto"/>
        <w:ind w:firstLine="790" w:firstLineChars="246"/>
        <w:jc w:val="both"/>
        <w:rPr>
          <w:b/>
          <w:bCs/>
          <w:kern w:val="36"/>
          <w:sz w:val="32"/>
          <w:szCs w:val="32"/>
        </w:rPr>
      </w:pPr>
      <w:bookmarkStart w:id="2" w:name="_GoBack"/>
      <w:r>
        <w:rPr>
          <w:rFonts w:hint="eastAsia"/>
          <w:b/>
          <w:bCs/>
          <w:kern w:val="36"/>
          <w:sz w:val="32"/>
          <w:szCs w:val="32"/>
        </w:rPr>
        <w:t>“语言学与二语习得研究高层论坛”回执</w:t>
      </w:r>
    </w:p>
    <w:bookmarkEnd w:id="2"/>
    <w:tbl>
      <w:tblPr>
        <w:tblStyle w:val="3"/>
        <w:tblW w:w="8784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834"/>
        <w:gridCol w:w="1832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名</w:t>
            </w: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2562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  位</w:t>
            </w:r>
          </w:p>
        </w:tc>
        <w:tc>
          <w:tcPr>
            <w:tcW w:w="7228" w:type="dxa"/>
            <w:gridSpan w:val="3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  务</w:t>
            </w: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  称</w:t>
            </w:r>
          </w:p>
        </w:tc>
        <w:tc>
          <w:tcPr>
            <w:tcW w:w="2562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电子邮件</w:t>
            </w: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562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7228" w:type="dxa"/>
            <w:gridSpan w:val="3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是否住宿</w:t>
            </w: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（）是；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（）否</w:t>
            </w:r>
            <w:r>
              <w:rPr>
                <w:rFonts w:hint="eastAsia" w:ascii="宋体" w:hAnsi="宋体" w:eastAsia="宋体"/>
                <w:szCs w:val="21"/>
              </w:rPr>
              <w:t>（在括号内勾选“</w:t>
            </w:r>
            <w:r>
              <w:rPr>
                <w:rFonts w:hint="eastAsia" w:ascii="宋体" w:hAnsi="宋体" w:eastAsia="宋体"/>
                <w:szCs w:val="21"/>
              </w:rPr>
              <w:sym w:font="Wingdings" w:char="F0FC"/>
            </w:r>
            <w:r>
              <w:rPr>
                <w:rFonts w:hint="eastAsia" w:ascii="宋体" w:hAnsi="宋体" w:eastAsia="宋体"/>
                <w:szCs w:val="21"/>
              </w:rPr>
              <w:t>”）</w:t>
            </w: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住宿要求</w:t>
            </w:r>
          </w:p>
        </w:tc>
        <w:tc>
          <w:tcPr>
            <w:tcW w:w="2562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（）标间单人住，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（）标间合住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发票抬头</w:t>
            </w:r>
          </w:p>
        </w:tc>
        <w:tc>
          <w:tcPr>
            <w:tcW w:w="2834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纳税人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识别号</w:t>
            </w:r>
          </w:p>
        </w:tc>
        <w:tc>
          <w:tcPr>
            <w:tcW w:w="2562" w:type="dxa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发言题目、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摘要、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关键词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7228" w:type="dxa"/>
            <w:gridSpan w:val="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（若仅参会、不发言，可以仅填写个人信息）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备注</w:t>
            </w:r>
          </w:p>
        </w:tc>
        <w:tc>
          <w:tcPr>
            <w:tcW w:w="7228" w:type="dxa"/>
            <w:gridSpan w:val="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ind w:left="-567" w:leftChars="-2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注</w:t>
      </w:r>
      <w:r>
        <w:rPr>
          <w:rFonts w:hint="eastAsia" w:ascii="宋体" w:hAnsi="宋体" w:eastAsia="宋体"/>
          <w:sz w:val="28"/>
          <w:szCs w:val="28"/>
        </w:rPr>
        <w:t>：回执也可以在武汉科技大学外国语学院官网（</w:t>
      </w:r>
      <w:bookmarkStart w:id="0" w:name="OLE_LINK1"/>
      <w:bookmarkStart w:id="1" w:name="OLE_LINK2"/>
      <w:r>
        <w:rPr>
          <w:rFonts w:ascii="Times New Roman" w:hAnsi="Times New Roman" w:eastAsia="宋体"/>
          <w:sz w:val="28"/>
          <w:szCs w:val="28"/>
        </w:rPr>
        <w:t>http://www.wust.edu.cn/wgy/</w:t>
      </w:r>
      <w:bookmarkEnd w:id="0"/>
      <w:bookmarkEnd w:id="1"/>
      <w:r>
        <w:rPr>
          <w:rFonts w:hint="eastAsia" w:ascii="宋体" w:hAnsi="宋体" w:eastAsia="宋体"/>
          <w:sz w:val="28"/>
          <w:szCs w:val="28"/>
        </w:rPr>
        <w:t>）下载。请于2019年10月10日前将“回执”发至会务组邮箱</w:t>
      </w:r>
      <w:r>
        <w:rPr>
          <w:rFonts w:hint="eastAsia"/>
          <w:sz w:val="28"/>
          <w:szCs w:val="28"/>
        </w:rPr>
        <w:t>erxd2019@163.com</w:t>
      </w:r>
      <w:r>
        <w:rPr>
          <w:rFonts w:hint="eastAsia" w:ascii="宋体" w:hAnsi="宋体" w:eastAsia="宋体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9533C"/>
    <w:rsid w:val="5639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2019-09-04T02:37:00Z</dcterms:created>
  <dc:creator>HP</dc:creator>
  <cp:lastModifiedBy>HP</cp:lastModifiedBy>
  <dcterms:modified xsi:type="dcterms:W3CDTF">2019-09-04T02:38:06Z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